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B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Nama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Pramudito Hutomo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No. Registrasi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6135101764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Prodi/ Angkatan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Pendidikan Jasmani, Kesehatan dan Rekreasi/ 2010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Mata Kuliah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T &amp; P Permainan Kecil</w:t>
      </w:r>
    </w:p>
    <w:p w:rsidR="001F16B1" w:rsidRPr="003B4D4A" w:rsidRDefault="00C14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5pt;margin-top:37pt;width:497.85pt;height:0;z-index:251658240" o:connectortype="straight" strokeweight="2.75pt"/>
        </w:pict>
      </w:r>
      <w:r w:rsidR="001F16B1" w:rsidRPr="003B4D4A">
        <w:rPr>
          <w:rFonts w:ascii="Arial" w:hAnsi="Arial" w:cs="Arial"/>
          <w:sz w:val="24"/>
          <w:szCs w:val="24"/>
        </w:rPr>
        <w:t>Dosen MK</w:t>
      </w:r>
      <w:r w:rsidR="001F16B1" w:rsidRPr="003B4D4A">
        <w:rPr>
          <w:rFonts w:ascii="Arial" w:hAnsi="Arial" w:cs="Arial"/>
          <w:sz w:val="24"/>
          <w:szCs w:val="24"/>
        </w:rPr>
        <w:tab/>
      </w:r>
      <w:r w:rsidR="001F16B1"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="001F16B1" w:rsidRPr="003B4D4A">
        <w:rPr>
          <w:rFonts w:ascii="Arial" w:hAnsi="Arial" w:cs="Arial"/>
          <w:sz w:val="24"/>
          <w:szCs w:val="24"/>
        </w:rPr>
        <w:t>: Dra. Sri Nuraini, M.Pd/ Rully Okta Saputra, S.Pd, M.Pd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Nama Permainan</w:t>
      </w:r>
      <w:r w:rsidRP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 xml:space="preserve">: </w:t>
      </w:r>
      <w:r w:rsidR="00662086">
        <w:rPr>
          <w:rFonts w:ascii="Arial" w:hAnsi="Arial" w:cs="Arial"/>
          <w:sz w:val="24"/>
          <w:szCs w:val="24"/>
        </w:rPr>
        <w:t>Menyelamatkan Sapi Buta</w:t>
      </w:r>
    </w:p>
    <w:p w:rsidR="001F16B1" w:rsidRPr="003B4D4A" w:rsidRDefault="003B4D4A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Golongan Umur</w:t>
      </w:r>
      <w:r w:rsidRPr="003B4D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16B1" w:rsidRPr="003B4D4A">
        <w:rPr>
          <w:rFonts w:ascii="Arial" w:hAnsi="Arial" w:cs="Arial"/>
          <w:b/>
          <w:sz w:val="24"/>
          <w:szCs w:val="24"/>
        </w:rPr>
        <w:t xml:space="preserve">: </w:t>
      </w:r>
      <w:r w:rsidR="001F16B1" w:rsidRPr="003B4D4A">
        <w:rPr>
          <w:rFonts w:ascii="Arial" w:hAnsi="Arial" w:cs="Arial"/>
          <w:sz w:val="24"/>
          <w:szCs w:val="24"/>
        </w:rPr>
        <w:t>6 tahun ke atas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Tujuan Permainan</w:t>
      </w:r>
      <w:r w:rsid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>:</w:t>
      </w:r>
      <w:r w:rsidRPr="003B4D4A">
        <w:rPr>
          <w:rFonts w:ascii="Arial" w:hAnsi="Arial" w:cs="Arial"/>
          <w:sz w:val="24"/>
          <w:szCs w:val="24"/>
        </w:rPr>
        <w:t xml:space="preserve"> ice breaking, energizer, dan perception (daya memahami/ menanggapi)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Tempat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Indoor dan outdoor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Waktu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10-15 menit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Jumlah Peserta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 xml:space="preserve">idelanya sampai dengan </w:t>
      </w:r>
      <w:r w:rsidR="00662086">
        <w:rPr>
          <w:rFonts w:ascii="Arial" w:hAnsi="Arial" w:cs="Arial"/>
          <w:sz w:val="24"/>
          <w:szCs w:val="24"/>
        </w:rPr>
        <w:t>20</w:t>
      </w:r>
      <w:r w:rsidRPr="003B4D4A">
        <w:rPr>
          <w:rFonts w:ascii="Arial" w:hAnsi="Arial" w:cs="Arial"/>
          <w:sz w:val="24"/>
          <w:szCs w:val="24"/>
        </w:rPr>
        <w:t xml:space="preserve"> orang</w:t>
      </w:r>
    </w:p>
    <w:p w:rsidR="001F16B1" w:rsidRPr="003B4D4A" w:rsidRDefault="00662086" w:rsidP="007A68E5">
      <w:pPr>
        <w:spacing w:line="360" w:lineRule="auto"/>
        <w:ind w:left="3060" w:hanging="30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Alat dan Bahan               </w:t>
      </w:r>
      <w:r w:rsidR="001F16B1" w:rsidRPr="003B4D4A">
        <w:rPr>
          <w:rFonts w:ascii="Arial" w:hAnsi="Arial" w:cs="Arial"/>
          <w:b/>
          <w:sz w:val="24"/>
          <w:szCs w:val="24"/>
        </w:rPr>
        <w:t>:</w:t>
      </w:r>
      <w:r w:rsidRPr="00662086">
        <w:rPr>
          <w:rFonts w:ascii="Arial" w:hAnsi="Arial" w:cs="Arial"/>
          <w:sz w:val="24"/>
          <w:szCs w:val="24"/>
        </w:rPr>
        <w:t xml:space="preserve"> Kain Penutup Mata</w:t>
      </w:r>
      <w:r w:rsidR="00701678">
        <w:rPr>
          <w:rFonts w:ascii="Arial" w:hAnsi="Arial" w:cs="Arial"/>
          <w:sz w:val="24"/>
          <w:szCs w:val="24"/>
        </w:rPr>
        <w:t xml:space="preserve"> 15 buah</w:t>
      </w:r>
      <w:r w:rsidRPr="00662086">
        <w:rPr>
          <w:rFonts w:ascii="Arial" w:hAnsi="Arial" w:cs="Arial"/>
          <w:sz w:val="24"/>
          <w:szCs w:val="24"/>
        </w:rPr>
        <w:t xml:space="preserve"> dan</w:t>
      </w:r>
      <w:r w:rsidR="00701678">
        <w:rPr>
          <w:rFonts w:ascii="Arial" w:hAnsi="Arial" w:cs="Arial"/>
          <w:sz w:val="24"/>
          <w:szCs w:val="24"/>
        </w:rPr>
        <w:t xml:space="preserve"> 20</w:t>
      </w:r>
      <w:r w:rsidRPr="00662086">
        <w:rPr>
          <w:rFonts w:ascii="Arial" w:hAnsi="Arial" w:cs="Arial"/>
          <w:sz w:val="24"/>
          <w:szCs w:val="24"/>
        </w:rPr>
        <w:t xml:space="preserve"> Kaleng</w:t>
      </w:r>
      <w:r w:rsidR="007A68E5" w:rsidRPr="007A68E5">
        <w:rPr>
          <w:rFonts w:ascii="Arial" w:hAnsi="Arial" w:cs="Arial"/>
          <w:sz w:val="24"/>
          <w:szCs w:val="24"/>
        </w:rPr>
        <w:t>.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Cara Bermain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Bagi 2 kelompok besar masing-masing berjumlah 10 orang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Tutup mata para peserta kecuali penggembala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Penggembala berjumlah satu orang di masing-masing kelompok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Menentukan area padang rumput dan rumah sebagai tempat bermain, dalam hal ini membutuhkan halaman yang luas.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Diberi instruksi oleh instruktur, berlomba-lomba siapa yang dapat terlebih dahulu menggiring sapi-sapinya ke rumah, dialah pemenangnya.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Tidak boleh menyentuh atau memandu dengan memegang sapi-sapinya. Jika memegang dianggap gugur.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Permainan ini dapat dimodifikasi dengan cara menambahkan jumlah kelompok dan tingkat kesulitan.</w:t>
      </w:r>
    </w:p>
    <w:p w:rsidR="00662086" w:rsidRPr="00662086" w:rsidRDefault="00662086" w:rsidP="006620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086">
        <w:rPr>
          <w:rFonts w:ascii="Arial" w:hAnsi="Arial" w:cs="Arial"/>
          <w:sz w:val="24"/>
          <w:szCs w:val="24"/>
        </w:rPr>
        <w:t>Kelompok yang kalah diberik sanksi sesuai dengan kesepakatan bersama di awal permainan</w:t>
      </w:r>
    </w:p>
    <w:p w:rsidR="003B4D4A" w:rsidRPr="00591B21" w:rsidRDefault="003B4D4A" w:rsidP="003B4D4A">
      <w:pPr>
        <w:tabs>
          <w:tab w:val="left" w:pos="338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lastRenderedPageBreak/>
        <w:t>Hikmah/ manfaat permainan :</w:t>
      </w:r>
    </w:p>
    <w:p w:rsidR="00591B21" w:rsidRPr="00591B21" w:rsidRDefault="003B4D4A" w:rsidP="00591B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B21">
        <w:rPr>
          <w:rFonts w:ascii="Arial" w:hAnsi="Arial" w:cs="Arial"/>
          <w:sz w:val="24"/>
          <w:szCs w:val="24"/>
        </w:rPr>
        <w:t xml:space="preserve">Permainan ini mengajarkan kepada peserta bahwa </w:t>
      </w:r>
      <w:r w:rsidR="007A68E5">
        <w:rPr>
          <w:rFonts w:ascii="Arial" w:hAnsi="Arial" w:cs="Arial"/>
          <w:sz w:val="24"/>
          <w:szCs w:val="24"/>
        </w:rPr>
        <w:t>meltaih kordinasi gerakan itu sangat penting, karena membuthkan ketepatan, sehingga peserta diajarkan</w:t>
      </w:r>
      <w:r w:rsidR="00662086">
        <w:rPr>
          <w:rFonts w:ascii="Arial" w:hAnsi="Arial" w:cs="Arial"/>
          <w:sz w:val="24"/>
          <w:szCs w:val="24"/>
        </w:rPr>
        <w:t xml:space="preserve"> untuk berfikir cepat dan tepat. Peserta diajarkan untuk melatih kepercayaan kepada sesame teman.</w:t>
      </w:r>
    </w:p>
    <w:p w:rsidR="00591B21" w:rsidRPr="00B07044" w:rsidRDefault="00591B21" w:rsidP="0059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4A" w:rsidRPr="003B4D4A" w:rsidRDefault="003B4D4A" w:rsidP="00591B21">
      <w:pPr>
        <w:tabs>
          <w:tab w:val="left" w:pos="338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Gambar Permainan</w:t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3B4D4A" w:rsidRPr="003B4D4A" w:rsidRDefault="003B4D4A" w:rsidP="003B4D4A">
      <w:pPr>
        <w:tabs>
          <w:tab w:val="left" w:pos="3381"/>
        </w:tabs>
        <w:rPr>
          <w:rFonts w:ascii="Arial" w:hAnsi="Arial" w:cs="Arial"/>
          <w:sz w:val="24"/>
          <w:szCs w:val="24"/>
        </w:rPr>
      </w:pPr>
    </w:p>
    <w:p w:rsidR="001F16B1" w:rsidRPr="003B4D4A" w:rsidRDefault="00C14052" w:rsidP="001F1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190" style="position:absolute;margin-left:-4.3pt;margin-top:3.6pt;width:467.65pt;height:260.2pt;z-index:251659264" coordorigin="1354,2701" coordsize="9353,5204">
            <v:rect id="_x0000_s1191" style="position:absolute;left:1354;top:2701;width:9353;height:5204" fillcolor="lime"/>
            <v:group id="_x0000_s1192" style="position:absolute;left:6338;top:4824;width:1247;height:1060" coordorigin="6338,11636" coordsize="1247,1060">
              <v:oval id="_x0000_s1193" style="position:absolute;left:7300;top:11800;width:285;height:328" fillcolor="#f79646 [3209]" strokecolor="#f2f2f2 [3041]" strokeweight="3pt">
                <v:shadow on="t" type="perspective" color="#974706 [1609]" opacity=".5" offset="1pt" offset2="-1pt"/>
              </v:oval>
              <v:oval id="_x0000_s1194" style="position:absolute;left:6827;top:12040;width:285;height:328" fillcolor="#f79646 [3209]" strokecolor="#f2f2f2 [3041]" strokeweight="3pt">
                <v:shadow on="t" type="perspective" color="#974706 [1609]" opacity=".5" offset="1pt" offset2="-1pt"/>
              </v:oval>
              <v:oval id="_x0000_s1195" style="position:absolute;left:6827;top:11636;width:285;height:328" fillcolor="#f79646 [3209]" strokecolor="#f2f2f2 [3041]" strokeweight="3pt">
                <v:shadow on="t" type="perspective" color="#974706 [1609]" opacity=".5" offset="1pt" offset2="-1pt"/>
              </v:oval>
              <v:oval id="_x0000_s1196" style="position:absolute;left:6338;top:11964;width:285;height:328" fillcolor="#f79646 [3209]" strokecolor="#f2f2f2 [3041]" strokeweight="3pt">
                <v:shadow on="t" type="perspective" color="#974706 [1609]" opacity=".5" offset="1pt" offset2="-1pt"/>
              </v:oval>
              <v:oval id="_x0000_s1197" style="position:absolute;left:7015;top:12368;width:285;height:328" fillcolor="#f79646 [3209]" strokecolor="#f2f2f2 [3041]" strokeweight="3pt">
                <v:shadow on="t" type="perspective" color="#974706 [1609]" opacity=".5" offset="1pt" offset2="-1pt"/>
              </v:oval>
            </v:group>
            <v:oval id="_x0000_s1198" style="position:absolute;left:5290;top:4086;width:285;height:328" fillcolor="#8064a2 [3207]" strokecolor="#f2f2f2 [3041]" strokeweight="3pt">
              <v:shadow on="t" type="perspective" color="#3f3151 [1607]" opacity=".5" offset="1pt" offset2="-1pt"/>
            </v:oval>
            <v:shape id="_x0000_s1199" type="#_x0000_t32" style="position:absolute;left:3935;top:4665;width:585;height:815" o:connectortype="straight"/>
            <v:shape id="_x0000_s1200" type="#_x0000_t32" style="position:absolute;left:6827;top:3420;width:1528;height:698" o:connectortype="straight" strokeweight="2.25pt"/>
            <v:shape id="_x0000_s1201" type="#_x0000_t32" style="position:absolute;left:9153;top:5480;width:143;height:1253" o:connectortype="straight"/>
            <v:group id="_x0000_s1202" style="position:absolute;left:2124;top:5480;width:1141;height:1077" coordorigin="1910,12696" coordsize="1141,1077">
              <v:rect id="_x0000_s1203" style="position:absolute;left:2039;top:13131;width:870;height:642" fillcolor="white [3201]" strokecolor="#f79646 [3209]" strokeweight="5pt">
                <v:stroke linestyle="thickThin"/>
                <v:shadow color="#868686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04" type="#_x0000_t5" style="position:absolute;left:1910;top:12696;width:1141;height:435" fillcolor="white [3201]" strokecolor="#f79646 [3209]" strokeweight="5pt">
                <v:stroke linestyle="thickThin"/>
                <v:shadow color="#868686"/>
              </v:shape>
            </v:group>
            <v:shape id="_x0000_s1205" type="#_x0000_t32" style="position:absolute;left:4648;top:4009;width:741;height:214;flip:x y" o:connectortype="straight">
              <v:stroke endarrow="block"/>
            </v:shape>
            <v:shape id="_x0000_s1206" type="#_x0000_t32" style="position:absolute;left:7457;top:4824;width:1340;height:404;flip:y" o:connectortype="straight">
              <v:stroke endarrow="block"/>
            </v:shape>
            <v:shape id="_x0000_s1207" type="#_x0000_t32" style="position:absolute;left:7457;top:3420;width:1083;height:271;flip:y" o:connectortype="straight">
              <v:stroke endarrow="block"/>
            </v:shape>
            <v:shape id="_x0000_s1208" type="#_x0000_t32" style="position:absolute;left:2809;top:6234;width:1126;height:784" o:connectortype="straight">
              <v:stroke endarrow="block"/>
            </v:shape>
            <v:rect id="_x0000_s1209" style="position:absolute;left:2965;top:3724;width:1555;height:499">
              <v:textbox>
                <w:txbxContent>
                  <w:p w:rsidR="00662086" w:rsidRDefault="00662086" w:rsidP="00662086">
                    <w:r>
                      <w:t>Penggembala</w:t>
                    </w:r>
                  </w:p>
                </w:txbxContent>
              </v:textbox>
            </v:rect>
            <v:rect id="_x0000_s1210" style="position:absolute;left:8882;top:4594;width:1711;height:394">
              <v:textbox>
                <w:txbxContent>
                  <w:p w:rsidR="00662086" w:rsidRDefault="00662086" w:rsidP="00662086">
                    <w:r>
                      <w:t>Sapi Buta</w:t>
                    </w:r>
                  </w:p>
                </w:txbxContent>
              </v:textbox>
            </v:rect>
            <v:rect id="_x0000_s1211" style="position:absolute;left:4078;top:6875;width:1568;height:442">
              <v:textbox>
                <w:txbxContent>
                  <w:p w:rsidR="00662086" w:rsidRDefault="00662086" w:rsidP="00662086">
                    <w:r>
                      <w:t>Kandang Sapi</w:t>
                    </w:r>
                  </w:p>
                </w:txbxContent>
              </v:textbox>
            </v:rect>
          </v:group>
        </w:pict>
      </w:r>
    </w:p>
    <w:p w:rsidR="003B4D4A" w:rsidRPr="003B4D4A" w:rsidRDefault="003B4D4A" w:rsidP="001F16B1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sectPr w:rsidR="003B4D4A" w:rsidSect="000B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9A" w:rsidRDefault="0048789A" w:rsidP="003B4D4A">
      <w:pPr>
        <w:spacing w:after="0" w:line="240" w:lineRule="auto"/>
      </w:pPr>
      <w:r>
        <w:separator/>
      </w:r>
    </w:p>
  </w:endnote>
  <w:endnote w:type="continuationSeparator" w:id="1">
    <w:p w:rsidR="0048789A" w:rsidRDefault="0048789A" w:rsidP="003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9A" w:rsidRDefault="0048789A" w:rsidP="003B4D4A">
      <w:pPr>
        <w:spacing w:after="0" w:line="240" w:lineRule="auto"/>
      </w:pPr>
      <w:r>
        <w:separator/>
      </w:r>
    </w:p>
  </w:footnote>
  <w:footnote w:type="continuationSeparator" w:id="1">
    <w:p w:rsidR="0048789A" w:rsidRDefault="0048789A" w:rsidP="003B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0E"/>
    <w:multiLevelType w:val="hybridMultilevel"/>
    <w:tmpl w:val="3C1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7FB"/>
    <w:multiLevelType w:val="hybridMultilevel"/>
    <w:tmpl w:val="CD70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84D"/>
    <w:multiLevelType w:val="hybridMultilevel"/>
    <w:tmpl w:val="364E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36"/>
    <w:multiLevelType w:val="hybridMultilevel"/>
    <w:tmpl w:val="E36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3E2F"/>
    <w:multiLevelType w:val="hybridMultilevel"/>
    <w:tmpl w:val="F4A8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E162F"/>
    <w:multiLevelType w:val="hybridMultilevel"/>
    <w:tmpl w:val="FD52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45C6"/>
    <w:multiLevelType w:val="hybridMultilevel"/>
    <w:tmpl w:val="59F4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1"/>
    <w:rsid w:val="000B545B"/>
    <w:rsid w:val="001F16B1"/>
    <w:rsid w:val="00312CF3"/>
    <w:rsid w:val="003B4D4A"/>
    <w:rsid w:val="0048789A"/>
    <w:rsid w:val="00591B21"/>
    <w:rsid w:val="00662086"/>
    <w:rsid w:val="00701678"/>
    <w:rsid w:val="007A68E5"/>
    <w:rsid w:val="00A5304E"/>
    <w:rsid w:val="00C14052"/>
    <w:rsid w:val="00C26AD3"/>
    <w:rsid w:val="00D9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201"/>
        <o:r id="V:Rule10" type="connector" idref="#_x0000_s1208"/>
        <o:r id="V:Rule11" type="connector" idref="#_x0000_s1026"/>
        <o:r id="V:Rule12" type="connector" idref="#_x0000_s1199"/>
        <o:r id="V:Rule13" type="connector" idref="#_x0000_s1207"/>
        <o:r id="V:Rule14" type="connector" idref="#_x0000_s1206"/>
        <o:r id="V:Rule15" type="connector" idref="#_x0000_s1205"/>
        <o:r id="V:Rule16" type="connector" idref="#_x0000_s12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D4A"/>
  </w:style>
  <w:style w:type="paragraph" w:styleId="Footer">
    <w:name w:val="footer"/>
    <w:basedOn w:val="Normal"/>
    <w:link w:val="Foot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</dc:creator>
  <cp:lastModifiedBy>Pram</cp:lastModifiedBy>
  <cp:revision>3</cp:revision>
  <cp:lastPrinted>2012-01-09T00:13:00Z</cp:lastPrinted>
  <dcterms:created xsi:type="dcterms:W3CDTF">2011-12-29T01:09:00Z</dcterms:created>
  <dcterms:modified xsi:type="dcterms:W3CDTF">2012-01-09T00:13:00Z</dcterms:modified>
</cp:coreProperties>
</file>